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6A588" w14:textId="77777777" w:rsidR="004268C6" w:rsidRDefault="004268C6" w:rsidP="004268C6">
      <w:pPr>
        <w:pStyle w:val="NormalWeb"/>
      </w:pPr>
      <w:r>
        <w:rPr>
          <w:rStyle w:val="Strong"/>
        </w:rPr>
        <w:t>BACCN Twitter Chat January 2021 #baccndiversity repor</w:t>
      </w:r>
      <w:r>
        <w:t>t</w:t>
      </w:r>
    </w:p>
    <w:p w14:paraId="0E9949C5" w14:textId="77777777" w:rsidR="004268C6" w:rsidRDefault="004268C6" w:rsidP="004268C6">
      <w:pPr>
        <w:pStyle w:val="NormalWeb"/>
      </w:pPr>
      <w:r>
        <w:rPr>
          <w:rStyle w:val="Strong"/>
        </w:rPr>
        <w:t>This chat was moderated by</w:t>
      </w:r>
      <w:r>
        <w:t xml:space="preserve"> @nicki_credland the Chair of the BACCN. The BACCN National board have been working hard, exploring ways to increase engagement with nurses from a Back, Asian or Minority Ethnicity (BAME) and to improve BAME representation at both a regional and national level.</w:t>
      </w:r>
    </w:p>
    <w:p w14:paraId="29AFCB9B" w14:textId="77777777" w:rsidR="004268C6" w:rsidRDefault="004268C6" w:rsidP="004268C6">
      <w:pPr>
        <w:pStyle w:val="NormalWeb"/>
      </w:pPr>
      <w:r>
        <w:t>Following on from our first BAME Award that supports a project related to BAME issues within Critical Care we discussed your experience and what you would like the BACCN to focus on over the next year with regards to this. A full report will follow.</w:t>
      </w:r>
    </w:p>
    <w:p w14:paraId="5822C642" w14:textId="77777777" w:rsidR="004268C6" w:rsidRDefault="004268C6" w:rsidP="004268C6">
      <w:pPr>
        <w:pStyle w:val="NormalWeb"/>
      </w:pPr>
      <w:proofErr w:type="gramStart"/>
      <w:r>
        <w:t>Let’s</w:t>
      </w:r>
      <w:proofErr w:type="gramEnd"/>
      <w:r>
        <w:t xml:space="preserve"> talk #baccndiversity.</w:t>
      </w:r>
    </w:p>
    <w:p w14:paraId="491CC0B8" w14:textId="77777777" w:rsidR="009B1690" w:rsidRDefault="009B1690"/>
    <w:sectPr w:rsidR="009B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C6"/>
    <w:rsid w:val="004268C6"/>
    <w:rsid w:val="004D7F2D"/>
    <w:rsid w:val="00526FAD"/>
    <w:rsid w:val="009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3A18"/>
  <w15:chartTrackingRefBased/>
  <w15:docId w15:val="{BB7CD3F4-F73E-41FC-B01E-B8A788F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8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Gilliland</dc:creator>
  <cp:keywords/>
  <dc:description/>
  <cp:lastModifiedBy>Sarah Gilliland</cp:lastModifiedBy>
  <cp:revision>2</cp:revision>
  <dcterms:created xsi:type="dcterms:W3CDTF">2021-03-11T15:10:00Z</dcterms:created>
  <dcterms:modified xsi:type="dcterms:W3CDTF">2021-03-11T15:10:00Z</dcterms:modified>
</cp:coreProperties>
</file>